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u w:val="single"/>
        </w:rPr>
      </w:pPr>
      <w:r w:rsidDel="00000000" w:rsidR="00000000" w:rsidRPr="00000000">
        <w:rPr>
          <w:b w:val="1"/>
          <w:bCs w:val="1"/>
          <w:u w:val="single"/>
          <w:rtl w:val="0"/>
        </w:rPr>
        <w:t xml:space="preserve">Begroting 2026</w:t>
      </w:r>
    </w:p>
    <w:p w:rsidR="00000000" w:rsidDel="00000000" w:rsidP="00000000" w:rsidRDefault="00000000" w:rsidRPr="00000000" w14:paraId="00000002">
      <w:pPr>
        <w:rPr>
          <w:b w:val="1"/>
          <w:bCs w:val="1"/>
          <w:u w:val="single"/>
        </w:rPr>
      </w:pPr>
      <w:r w:rsidDel="00000000" w:rsidR="00000000" w:rsidRPr="00000000">
        <w:rPr>
          <w:b w:val="1"/>
          <w:bCs w:val="1"/>
          <w:u w:val="single"/>
          <w:rtl w:val="0"/>
        </w:rPr>
        <w:t xml:space="preserve">GroenLinks Amsterdam Centrum</w:t>
      </w:r>
    </w:p>
    <w:p w:rsidR="00000000" w:rsidDel="00000000" w:rsidP="00000000" w:rsidRDefault="00000000" w:rsidRPr="00000000" w14:paraId="00000003">
      <w:pPr>
        <w:rPr>
          <w:u w:val="single"/>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tbl>
      <w:tblPr>
        <w:tblStyle w:val="Table1"/>
        <w:tblW w:w="74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2490"/>
        <w:gridCol w:w="2490"/>
        <w:tblGridChange w:id="0">
          <w:tblGrid>
            <w:gridCol w:w="2505"/>
            <w:gridCol w:w="2490"/>
            <w:gridCol w:w="2490"/>
          </w:tblGrid>
        </w:tblGridChange>
      </w:tblGrid>
      <w:tr>
        <w:trPr>
          <w:cantSplit w:val="0"/>
          <w:trHeight w:val="369.477539062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6">
            <w:pPr>
              <w:spacing w:line="240" w:lineRule="auto"/>
              <w:rPr>
                <w:b w:val="1"/>
                <w:bCs w:val="1"/>
              </w:rPr>
            </w:pPr>
            <w:r w:rsidDel="00000000" w:rsidR="00000000" w:rsidRPr="00000000">
              <w:rPr>
                <w:b w:val="1"/>
                <w:bCs w:val="1"/>
                <w:rtl w:val="0"/>
              </w:rPr>
              <w:t xml:space="preserve">Begrotingspost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7">
            <w:pPr>
              <w:spacing w:line="240" w:lineRule="auto"/>
              <w:rPr>
                <w:b w:val="1"/>
                <w:bCs w:val="1"/>
              </w:rPr>
            </w:pPr>
            <w:r w:rsidDel="00000000" w:rsidR="00000000" w:rsidRPr="00000000">
              <w:rPr>
                <w:b w:val="1"/>
                <w:bCs w:val="1"/>
                <w:rtl w:val="0"/>
              </w:rPr>
              <w:t xml:space="preserve">Inkomsten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08">
            <w:pPr>
              <w:spacing w:line="240" w:lineRule="auto"/>
              <w:rPr>
                <w:b w:val="1"/>
                <w:bCs w:val="1"/>
              </w:rPr>
            </w:pPr>
            <w:r w:rsidDel="00000000" w:rsidR="00000000" w:rsidRPr="00000000">
              <w:rPr>
                <w:b w:val="1"/>
                <w:bCs w:val="1"/>
                <w:rtl w:val="0"/>
              </w:rPr>
              <w:t xml:space="preserve">Uitgaven</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9">
            <w:pPr>
              <w:spacing w:line="240" w:lineRule="auto"/>
              <w:rPr/>
            </w:pPr>
            <w:r w:rsidDel="00000000" w:rsidR="00000000" w:rsidRPr="00000000">
              <w:rPr>
                <w:rtl w:val="0"/>
              </w:rPr>
              <w:t xml:space="preserve">Ledenafdracht</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A">
            <w:pPr>
              <w:spacing w:line="240" w:lineRule="auto"/>
              <w:rPr/>
            </w:pPr>
            <w:r w:rsidDel="00000000" w:rsidR="00000000" w:rsidRPr="00000000">
              <w:rPr>
                <w:rtl w:val="0"/>
              </w:rPr>
              <w:t xml:space="preserve">€2.212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B">
            <w:pPr>
              <w:spacing w:line="240" w:lineRule="auto"/>
              <w:rPr/>
            </w:pPr>
            <w:r w:rsidDel="00000000" w:rsidR="00000000" w:rsidRPr="00000000">
              <w:rPr>
                <w:rtl w:val="0"/>
              </w:rPr>
            </w:r>
          </w:p>
        </w:tc>
      </w:tr>
      <w:tr>
        <w:trPr>
          <w:cantSplit w:val="0"/>
          <w:trHeight w:val="4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C">
            <w:pPr>
              <w:spacing w:line="240" w:lineRule="auto"/>
              <w:rPr/>
            </w:pPr>
            <w:r w:rsidDel="00000000" w:rsidR="00000000" w:rsidRPr="00000000">
              <w:rPr>
                <w:rtl w:val="0"/>
              </w:rPr>
              <w:t xml:space="preserve">Afdracht campagnefonds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D">
            <w:pPr>
              <w:spacing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E">
            <w:pPr>
              <w:spacing w:line="240" w:lineRule="auto"/>
              <w:rPr/>
            </w:pPr>
            <w:r w:rsidDel="00000000" w:rsidR="00000000" w:rsidRPr="00000000">
              <w:rPr>
                <w:rtl w:val="0"/>
              </w:rPr>
              <w:t xml:space="preserve">€2000</w:t>
            </w:r>
          </w:p>
        </w:tc>
      </w:tr>
      <w:tr>
        <w:trPr>
          <w:cantSplit w:val="0"/>
          <w:trHeight w:val="45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0F">
            <w:pPr>
              <w:spacing w:line="240" w:lineRule="auto"/>
              <w:rPr/>
            </w:pPr>
            <w:r w:rsidDel="00000000" w:rsidR="00000000" w:rsidRPr="00000000">
              <w:rPr>
                <w:rtl w:val="0"/>
              </w:rPr>
              <w:t xml:space="preserve">Huis-aan-huizen (13x)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0">
            <w:pPr>
              <w:spacing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1">
            <w:pPr>
              <w:spacing w:line="240" w:lineRule="auto"/>
              <w:rPr/>
            </w:pPr>
            <w:r w:rsidDel="00000000" w:rsidR="00000000" w:rsidRPr="00000000">
              <w:rPr>
                <w:rtl w:val="0"/>
              </w:rPr>
              <w:t xml:space="preserve">€650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2">
            <w:pPr>
              <w:spacing w:line="240" w:lineRule="auto"/>
              <w:rPr/>
            </w:pPr>
            <w:r w:rsidDel="00000000" w:rsidR="00000000" w:rsidRPr="00000000">
              <w:rPr>
                <w:rtl w:val="0"/>
              </w:rPr>
              <w:t xml:space="preserve">Belavonden (6x)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3">
            <w:pPr>
              <w:spacing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14">
            <w:pPr>
              <w:spacing w:line="240" w:lineRule="auto"/>
              <w:rPr/>
            </w:pPr>
            <w:r w:rsidDel="00000000" w:rsidR="00000000" w:rsidRPr="00000000">
              <w:rPr>
                <w:rtl w:val="0"/>
              </w:rPr>
              <w:t xml:space="preserve">€360</w:t>
            </w:r>
          </w:p>
        </w:tc>
      </w:tr>
      <w:tr>
        <w:trPr>
          <w:cantSplit w:val="0"/>
          <w:trHeight w:val="64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5">
            <w:pPr>
              <w:spacing w:line="240" w:lineRule="auto"/>
              <w:rPr/>
            </w:pPr>
            <w:r w:rsidDel="00000000" w:rsidR="00000000" w:rsidRPr="00000000">
              <w:rPr>
                <w:rtl w:val="0"/>
              </w:rPr>
              <w:t xml:space="preserve">Leertraject kandidatenlijst: start evenement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6">
            <w:pPr>
              <w:spacing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17">
            <w:pPr>
              <w:spacing w:line="240" w:lineRule="auto"/>
              <w:rPr/>
            </w:pPr>
            <w:r w:rsidDel="00000000" w:rsidR="00000000" w:rsidRPr="00000000">
              <w:rPr>
                <w:rtl w:val="0"/>
              </w:rPr>
              <w:t xml:space="preserve">€225</w:t>
            </w:r>
          </w:p>
        </w:tc>
      </w:tr>
      <w:tr>
        <w:trPr>
          <w:cantSplit w:val="0"/>
          <w:trHeight w:val="64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8">
            <w:pPr>
              <w:spacing w:line="240" w:lineRule="auto"/>
              <w:rPr/>
            </w:pPr>
            <w:r w:rsidDel="00000000" w:rsidR="00000000" w:rsidRPr="00000000">
              <w:rPr>
                <w:rtl w:val="0"/>
              </w:rPr>
              <w:t xml:space="preserve">Leertraject kanddiatenlijst: 2 follow-ups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9">
            <w:pPr>
              <w:spacing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1A">
            <w:pPr>
              <w:spacing w:line="240" w:lineRule="auto"/>
              <w:rPr/>
            </w:pPr>
            <w:r w:rsidDel="00000000" w:rsidR="00000000" w:rsidRPr="00000000">
              <w:rPr>
                <w:rtl w:val="0"/>
              </w:rPr>
              <w:t xml:space="preserve">€100</w:t>
            </w:r>
          </w:p>
        </w:tc>
      </w:tr>
      <w:tr>
        <w:trPr>
          <w:cantSplit w:val="0"/>
          <w:trHeight w:val="4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B">
            <w:pPr>
              <w:spacing w:line="240" w:lineRule="auto"/>
              <w:rPr/>
            </w:pPr>
            <w:r w:rsidDel="00000000" w:rsidR="00000000" w:rsidRPr="00000000">
              <w:rPr>
                <w:rtl w:val="0"/>
              </w:rPr>
              <w:t xml:space="preserve">Heidag bestuur en nieuwe fractie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C">
            <w:pPr>
              <w:spacing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1D">
            <w:pPr>
              <w:spacing w:line="240" w:lineRule="auto"/>
              <w:rPr/>
            </w:pPr>
            <w:r w:rsidDel="00000000" w:rsidR="00000000" w:rsidRPr="00000000">
              <w:rPr>
                <w:rtl w:val="0"/>
              </w:rPr>
              <w:t xml:space="preserve">€200</w:t>
            </w:r>
          </w:p>
        </w:tc>
      </w:tr>
      <w:tr>
        <w:trPr>
          <w:cantSplit w:val="0"/>
          <w:trHeight w:val="4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E">
            <w:pPr>
              <w:spacing w:line="240" w:lineRule="auto"/>
              <w:rPr/>
            </w:pPr>
            <w:r w:rsidDel="00000000" w:rsidR="00000000" w:rsidRPr="00000000">
              <w:rPr>
                <w:rtl w:val="0"/>
              </w:rPr>
              <w:t xml:space="preserve">Afscheid huidige politici</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F">
            <w:pPr>
              <w:spacing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20">
            <w:pPr>
              <w:spacing w:line="240" w:lineRule="auto"/>
              <w:rPr/>
            </w:pPr>
            <w:r w:rsidDel="00000000" w:rsidR="00000000" w:rsidRPr="00000000">
              <w:rPr>
                <w:rtl w:val="0"/>
              </w:rPr>
              <w:t xml:space="preserve">€250</w:t>
            </w:r>
          </w:p>
        </w:tc>
      </w:tr>
      <w:tr>
        <w:trPr>
          <w:cantSplit w:val="0"/>
          <w:trHeight w:val="4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1">
            <w:pPr>
              <w:spacing w:line="240" w:lineRule="auto"/>
              <w:rPr/>
            </w:pPr>
            <w:r w:rsidDel="00000000" w:rsidR="00000000" w:rsidRPr="00000000">
              <w:rPr>
                <w:rtl w:val="0"/>
              </w:rPr>
              <w:t xml:space="preserve">Campagnemateriaal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2">
            <w:pPr>
              <w:spacing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23">
            <w:pPr>
              <w:spacing w:line="240" w:lineRule="auto"/>
              <w:rPr/>
            </w:pPr>
            <w:r w:rsidDel="00000000" w:rsidR="00000000" w:rsidRPr="00000000">
              <w:rPr>
                <w:rtl w:val="0"/>
              </w:rPr>
              <w:t xml:space="preserve">€100</w:t>
            </w:r>
          </w:p>
        </w:tc>
      </w:tr>
      <w:tr>
        <w:trPr>
          <w:cantSplit w:val="0"/>
          <w:trHeight w:val="64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4">
            <w:pPr>
              <w:spacing w:line="240" w:lineRule="auto"/>
              <w:rPr/>
            </w:pPr>
            <w:r w:rsidDel="00000000" w:rsidR="00000000" w:rsidRPr="00000000">
              <w:rPr>
                <w:rtl w:val="0"/>
              </w:rPr>
              <w:t xml:space="preserve">Algemene ledenvergadering 1x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5">
            <w:pPr>
              <w:spacing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26">
            <w:pPr>
              <w:spacing w:line="240" w:lineRule="auto"/>
              <w:rPr/>
            </w:pPr>
            <w:r w:rsidDel="00000000" w:rsidR="00000000" w:rsidRPr="00000000">
              <w:rPr>
                <w:rtl w:val="0"/>
              </w:rPr>
              <w:t xml:space="preserve">€80</w:t>
            </w:r>
          </w:p>
        </w:tc>
      </w:tr>
      <w:tr>
        <w:trPr>
          <w:cantSplit w:val="0"/>
          <w:trHeight w:val="4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7">
            <w:pPr>
              <w:spacing w:line="240" w:lineRule="auto"/>
              <w:rPr/>
            </w:pPr>
            <w:r w:rsidDel="00000000" w:rsidR="00000000" w:rsidRPr="00000000">
              <w:rPr>
                <w:rtl w:val="0"/>
              </w:rPr>
              <w:t xml:space="preserve">Groot evenement (2x)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8">
            <w:pPr>
              <w:spacing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9">
            <w:pPr>
              <w:spacing w:line="240" w:lineRule="auto"/>
              <w:rPr/>
            </w:pPr>
            <w:r w:rsidDel="00000000" w:rsidR="00000000" w:rsidRPr="00000000">
              <w:rPr>
                <w:rtl w:val="0"/>
              </w:rPr>
              <w:t xml:space="preserve">€400</w:t>
            </w:r>
          </w:p>
        </w:tc>
      </w:tr>
      <w:tr>
        <w:trPr>
          <w:cantSplit w:val="0"/>
          <w:trHeight w:val="45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A">
            <w:pPr>
              <w:spacing w:line="240" w:lineRule="auto"/>
              <w:rPr/>
            </w:pPr>
            <w:r w:rsidDel="00000000" w:rsidR="00000000" w:rsidRPr="00000000">
              <w:rPr>
                <w:rtl w:val="0"/>
              </w:rPr>
              <w:t xml:space="preserve">Klein evenement (3x)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B">
            <w:pPr>
              <w:spacing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C">
            <w:pPr>
              <w:spacing w:line="240" w:lineRule="auto"/>
              <w:rPr/>
            </w:pPr>
            <w:r w:rsidDel="00000000" w:rsidR="00000000" w:rsidRPr="00000000">
              <w:rPr>
                <w:rtl w:val="0"/>
              </w:rPr>
              <w:t xml:space="preserve">€270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D">
            <w:pPr>
              <w:spacing w:line="240" w:lineRule="auto"/>
              <w:rPr/>
            </w:pPr>
            <w:r w:rsidDel="00000000" w:rsidR="00000000" w:rsidRPr="00000000">
              <w:rPr>
                <w:rtl w:val="0"/>
              </w:rPr>
              <w:t xml:space="preserve">Onvoorzien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E">
            <w:pPr>
              <w:spacing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2F">
            <w:pPr>
              <w:spacing w:line="240" w:lineRule="auto"/>
              <w:rPr/>
            </w:pPr>
            <w:r w:rsidDel="00000000" w:rsidR="00000000" w:rsidRPr="00000000">
              <w:rPr>
                <w:rtl w:val="0"/>
              </w:rPr>
              <w:t xml:space="preserve">€150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0">
            <w:pPr>
              <w:spacing w:line="240" w:lineRule="auto"/>
              <w:rPr/>
            </w:pPr>
            <w:r w:rsidDel="00000000" w:rsidR="00000000" w:rsidRPr="00000000">
              <w:rPr>
                <w:rtl w:val="0"/>
              </w:rPr>
              <w:t xml:space="preserve">Lief en leed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1">
            <w:pPr>
              <w:spacing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32">
            <w:pPr>
              <w:spacing w:line="240" w:lineRule="auto"/>
              <w:rPr/>
            </w:pPr>
            <w:r w:rsidDel="00000000" w:rsidR="00000000" w:rsidRPr="00000000">
              <w:rPr>
                <w:rtl w:val="0"/>
              </w:rPr>
              <w:t xml:space="preserve">€115</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3">
            <w:pPr>
              <w:spacing w:line="240" w:lineRule="auto"/>
              <w:rPr/>
            </w:pPr>
            <w:r w:rsidDel="00000000" w:rsidR="00000000" w:rsidRPr="00000000">
              <w:rPr>
                <w:rtl w:val="0"/>
              </w:rPr>
              <w:t xml:space="preserve">Betalingsverkeer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4">
            <w:pPr>
              <w:spacing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35">
            <w:pPr>
              <w:spacing w:line="240" w:lineRule="auto"/>
              <w:rPr/>
            </w:pPr>
            <w:r w:rsidDel="00000000" w:rsidR="00000000" w:rsidRPr="00000000">
              <w:rPr>
                <w:rtl w:val="0"/>
              </w:rPr>
              <w:t xml:space="preserve">€150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top"/>
          </w:tcPr>
          <w:p w:rsidR="00000000" w:rsidDel="00000000" w:rsidP="00000000" w:rsidRDefault="00000000" w:rsidRPr="00000000" w14:paraId="00000036">
            <w:pPr>
              <w:spacing w:line="240" w:lineRule="auto"/>
              <w:rPr/>
            </w:pPr>
            <w:r w:rsidDel="00000000" w:rsidR="00000000" w:rsidRPr="00000000">
              <w:rPr>
                <w:rtl w:val="0"/>
              </w:rPr>
              <w:t xml:space="preserve">Totaal</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7">
            <w:pPr>
              <w:spacing w:line="240" w:lineRule="auto"/>
              <w:rPr/>
            </w:pPr>
            <w:r w:rsidDel="00000000" w:rsidR="00000000" w:rsidRPr="00000000">
              <w:rPr>
                <w:rtl w:val="0"/>
              </w:rPr>
              <w:t xml:space="preserve">€2.212</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top"/>
          </w:tcPr>
          <w:p w:rsidR="00000000" w:rsidDel="00000000" w:rsidP="00000000" w:rsidRDefault="00000000" w:rsidRPr="00000000" w14:paraId="00000038">
            <w:pPr>
              <w:spacing w:line="240" w:lineRule="auto"/>
              <w:rPr/>
            </w:pPr>
            <w:r w:rsidDel="00000000" w:rsidR="00000000" w:rsidRPr="00000000">
              <w:rPr>
                <w:rtl w:val="0"/>
              </w:rPr>
              <w:t xml:space="preserve">€5050</w:t>
            </w:r>
          </w:p>
        </w:tc>
      </w:tr>
    </w:tbl>
    <w:p w:rsidR="00000000" w:rsidDel="00000000" w:rsidP="00000000" w:rsidRDefault="00000000" w:rsidRPr="00000000" w14:paraId="00000039">
      <w:pPr>
        <w:rPr>
          <w:u w:val="single"/>
        </w:rPr>
      </w:pPr>
      <w:r w:rsidDel="00000000" w:rsidR="00000000" w:rsidRPr="00000000">
        <w:rPr>
          <w:rtl w:val="0"/>
        </w:rPr>
      </w:r>
    </w:p>
    <w:p w:rsidR="00000000" w:rsidDel="00000000" w:rsidP="00000000" w:rsidRDefault="00000000" w:rsidRPr="00000000" w14:paraId="0000003A">
      <w:pPr>
        <w:rPr>
          <w:u w:val="single"/>
        </w:rPr>
      </w:pPr>
      <w:r w:rsidDel="00000000" w:rsidR="00000000" w:rsidRPr="00000000">
        <w:rPr>
          <w:rtl w:val="0"/>
        </w:rPr>
      </w:r>
    </w:p>
    <w:p w:rsidR="00000000" w:rsidDel="00000000" w:rsidP="00000000" w:rsidRDefault="00000000" w:rsidRPr="00000000" w14:paraId="0000003B">
      <w:pPr>
        <w:rPr>
          <w:u w:val="single"/>
        </w:rPr>
      </w:pPr>
      <w:r w:rsidDel="00000000" w:rsidR="00000000" w:rsidRPr="00000000">
        <w:rPr>
          <w:u w:val="single"/>
          <w:rtl w:val="0"/>
        </w:rPr>
        <w:t xml:space="preserve">Algemene toelichting</w:t>
      </w:r>
    </w:p>
    <w:p w:rsidR="00000000" w:rsidDel="00000000" w:rsidP="00000000" w:rsidRDefault="00000000" w:rsidRPr="00000000" w14:paraId="0000003C">
      <w:pPr>
        <w:rPr/>
      </w:pPr>
      <w:r w:rsidDel="00000000" w:rsidR="00000000" w:rsidRPr="00000000">
        <w:rPr>
          <w:rtl w:val="0"/>
        </w:rPr>
        <w:t xml:space="preserve">Elk jaar stelt de afdeling op de ALV haar begroting vast. Dit jaar zitten we echter in de unieke situatie dat onze partij halverwege juni wordt opgeheven. Wat dit precies betekent voor het opheffen van bankrekeningen en juridisch fuseren van de afdelingen, is onduidelijk. Bij gebrek aan een tijdspad om op te begroten, heeft het bestuur ervoor gekozen om aan de ALV een reguliere jaarbegroting voor te stellen. Wanneer de fusie in juni (maand 6) meteen compleet rond is, verwachten we de helft van de begroting gerealiseerd te hebben. De rest van de begroting zal worden vastgesteld door de nieuwe partij.</w:t>
      </w:r>
    </w:p>
    <w:p w:rsidR="00000000" w:rsidDel="00000000" w:rsidP="00000000" w:rsidRDefault="00000000" w:rsidRPr="00000000" w14:paraId="0000003D">
      <w:pPr>
        <w:rPr/>
      </w:pPr>
      <w:r w:rsidDel="00000000" w:rsidR="00000000" w:rsidRPr="00000000">
        <w:rPr>
          <w:rtl w:val="0"/>
        </w:rPr>
        <w:t xml:space="preserve">Tot die tijd zullen we evenementen waar passend samen met de PvdA organiseren.</w:t>
      </w:r>
    </w:p>
    <w:p w:rsidR="00000000" w:rsidDel="00000000" w:rsidP="00000000" w:rsidRDefault="00000000" w:rsidRPr="00000000" w14:paraId="0000003E">
      <w:pPr>
        <w:rPr>
          <w:u w:val="single"/>
        </w:rPr>
      </w:pPr>
      <w:r w:rsidDel="00000000" w:rsidR="00000000" w:rsidRPr="00000000">
        <w:rPr>
          <w:rtl w:val="0"/>
        </w:rPr>
      </w:r>
    </w:p>
    <w:p w:rsidR="00000000" w:rsidDel="00000000" w:rsidP="00000000" w:rsidRDefault="00000000" w:rsidRPr="00000000" w14:paraId="0000003F">
      <w:pPr>
        <w:rPr>
          <w:u w:val="single"/>
        </w:rPr>
      </w:pPr>
      <w:r w:rsidDel="00000000" w:rsidR="00000000" w:rsidRPr="00000000">
        <w:rPr>
          <w:rtl w:val="0"/>
        </w:rPr>
      </w:r>
    </w:p>
    <w:p w:rsidR="00000000" w:rsidDel="00000000" w:rsidP="00000000" w:rsidRDefault="00000000" w:rsidRPr="00000000" w14:paraId="00000040">
      <w:pPr>
        <w:rPr>
          <w:u w:val="single"/>
        </w:rPr>
      </w:pPr>
      <w:r w:rsidDel="00000000" w:rsidR="00000000" w:rsidRPr="00000000">
        <w:rPr>
          <w:u w:val="single"/>
          <w:rtl w:val="0"/>
        </w:rPr>
        <w:t xml:space="preserve">Afdracht campagnefonds</w:t>
      </w:r>
    </w:p>
    <w:p w:rsidR="00000000" w:rsidDel="00000000" w:rsidP="00000000" w:rsidRDefault="00000000" w:rsidRPr="00000000" w14:paraId="00000041">
      <w:pPr>
        <w:rPr/>
      </w:pPr>
      <w:r w:rsidDel="00000000" w:rsidR="00000000" w:rsidRPr="00000000">
        <w:rPr>
          <w:rtl w:val="0"/>
        </w:rPr>
        <w:t xml:space="preserve">Vorig jaar heeft de ALV besloten om in 2025 niet sluitend te begroten, omdat de reserve op de bank destijds 300% van de jaaromzet was. Vanwege enkele niet georganiseerde evenementen (TK2025 zaten in de weg) en lagere kosten (vaak vanwege gedeelde kosten met de PvdA) eindigt de afdeling maar met een negatief saldo van 521 euro. Het verwachte bedrag op de rekening op 1 januari is €5.299,28.</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De partij fuseert dit jaar, en het bestuur vermoedt dat een groot deel van de reserve dan door landelijk zal worden afgeroomd. Omdat dit geld bedoeld was voor een sterke lokale afdeling in het Centrum, stelt het bestuur voor om een flink bedrag in het Amsterdamse Campagnefonds te storten. Dit geld gaat dan direct naar de campagne voor de gemeenteraadsverkiezingen, die natuurlijk ook de campagne voor de stadsdeelverkiezingen is. De afdeling zal nog jaren profijt hebben van een sterke campagne, want meer zetels betekent immers meer invloed, meer menskracht, en meer energie.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Met het voorgestelde bedrag van €2000 en met de voorgestelde overbesteding in de eigen afdeling zouden we op 1 januari 2027 €2.461 op de rekening hebben. Dat is ongeveer 110% van de jaarbegroting.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u w:val="single"/>
        </w:rPr>
      </w:pPr>
      <w:r w:rsidDel="00000000" w:rsidR="00000000" w:rsidRPr="00000000">
        <w:rPr>
          <w:u w:val="single"/>
          <w:rtl w:val="0"/>
        </w:rPr>
        <w:t xml:space="preserve">Huis-aan-huizen</w:t>
      </w:r>
    </w:p>
    <w:p w:rsidR="00000000" w:rsidDel="00000000" w:rsidP="00000000" w:rsidRDefault="00000000" w:rsidRPr="00000000" w14:paraId="00000048">
      <w:pPr>
        <w:rPr/>
      </w:pPr>
      <w:r w:rsidDel="00000000" w:rsidR="00000000" w:rsidRPr="00000000">
        <w:rPr>
          <w:rtl w:val="0"/>
        </w:rPr>
        <w:t xml:space="preserve">Tijdens de campagne voor de gemeenteraad verwachten we 4 keer de straat op te gaan, met maandelijkse acties buiten campagnetijd komen we dan op 4+9=13 keer.</w:t>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u w:val="single"/>
          <w:rtl w:val="0"/>
        </w:rPr>
        <w:t xml:space="preserve">Belavonden</w:t>
      </w: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rtl w:val="0"/>
        </w:rPr>
        <w:t xml:space="preserve">De partij blijft groeien en groeien. Om alle nieuwe leden te bellen en te mobiliseren, moeten er regelmatiger belavonden worden georganiseerd. We mikken op elke twee maanden. Op zo’n belavond bieden we de vrijwilligers avondeten aan.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u w:val="single"/>
        </w:rPr>
      </w:pPr>
      <w:r w:rsidDel="00000000" w:rsidR="00000000" w:rsidRPr="00000000">
        <w:rPr>
          <w:u w:val="single"/>
          <w:rtl w:val="0"/>
        </w:rPr>
        <w:t xml:space="preserve">Leertraject kandidatenlijst </w:t>
      </w:r>
    </w:p>
    <w:p w:rsidR="00000000" w:rsidDel="00000000" w:rsidP="00000000" w:rsidRDefault="00000000" w:rsidRPr="00000000" w14:paraId="0000004E">
      <w:pPr>
        <w:rPr/>
      </w:pPr>
      <w:r w:rsidDel="00000000" w:rsidR="00000000" w:rsidRPr="00000000">
        <w:rPr>
          <w:rtl w:val="0"/>
        </w:rPr>
        <w:t xml:space="preserve">Het bestuur is op dit moment bezig om een traject op te zetten voor de kandidaten. De eerste sessie daarvan is bedoeld als een inspirerende dag op een mooie plek met de volledige lijst. De tweede en de derde zijn laagdrempeliger en daarmee goedkoper.</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u w:val="single"/>
        </w:rPr>
      </w:pPr>
      <w:r w:rsidDel="00000000" w:rsidR="00000000" w:rsidRPr="00000000">
        <w:rPr>
          <w:u w:val="single"/>
          <w:rtl w:val="0"/>
        </w:rPr>
        <w:t xml:space="preserve">Heidag bestuur en nieuwe fractie, afscheid huidige politici</w:t>
      </w:r>
    </w:p>
    <w:p w:rsidR="00000000" w:rsidDel="00000000" w:rsidP="00000000" w:rsidRDefault="00000000" w:rsidRPr="00000000" w14:paraId="00000051">
      <w:pPr>
        <w:rPr/>
      </w:pPr>
      <w:r w:rsidDel="00000000" w:rsidR="00000000" w:rsidRPr="00000000">
        <w:rPr>
          <w:rtl w:val="0"/>
        </w:rPr>
        <w:t xml:space="preserve">Het nieuwe team zal snel bij elkaar willen komen om de toekomstige strategie te bepalen. Het oude team verdient uiteraard een afscheid.</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